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BD2D" w14:textId="7F50FE81" w:rsidR="00A30154" w:rsidRPr="005544DC" w:rsidRDefault="00422206" w:rsidP="005544DC">
      <w:pPr>
        <w:pStyle w:val="NoSpacing"/>
        <w:rPr>
          <w:b/>
          <w:bCs/>
        </w:rPr>
      </w:pPr>
      <w:r w:rsidRPr="005544DC">
        <w:rPr>
          <w:noProof/>
        </w:rPr>
        <w:drawing>
          <wp:anchor distT="0" distB="0" distL="114300" distR="114300" simplePos="0" relativeHeight="251658240" behindDoc="1" locked="0" layoutInCell="1" allowOverlap="1" wp14:anchorId="61409AD7" wp14:editId="6084EE15">
            <wp:simplePos x="0" y="0"/>
            <wp:positionH relativeFrom="column">
              <wp:posOffset>0</wp:posOffset>
            </wp:positionH>
            <wp:positionV relativeFrom="paragraph">
              <wp:posOffset>635</wp:posOffset>
            </wp:positionV>
            <wp:extent cx="946785" cy="1083945"/>
            <wp:effectExtent l="0" t="0" r="5715" b="0"/>
            <wp:wrapTight wrapText="bothSides">
              <wp:wrapPolygon edited="0">
                <wp:start x="0" y="0"/>
                <wp:lineTo x="0" y="21258"/>
                <wp:lineTo x="21441" y="21258"/>
                <wp:lineTo x="21441" y="0"/>
                <wp:lineTo x="0" y="0"/>
              </wp:wrapPolygon>
            </wp:wrapTight>
            <wp:docPr id="1283738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38784"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6785" cy="1083945"/>
                    </a:xfrm>
                    <a:prstGeom prst="rect">
                      <a:avLst/>
                    </a:prstGeom>
                  </pic:spPr>
                </pic:pic>
              </a:graphicData>
            </a:graphic>
            <wp14:sizeRelH relativeFrom="page">
              <wp14:pctWidth>0</wp14:pctWidth>
            </wp14:sizeRelH>
            <wp14:sizeRelV relativeFrom="page">
              <wp14:pctHeight>0</wp14:pctHeight>
            </wp14:sizeRelV>
          </wp:anchor>
        </w:drawing>
      </w:r>
      <w:r w:rsidR="005544DC" w:rsidRPr="005544DC">
        <w:rPr>
          <w:b/>
          <w:bCs/>
        </w:rPr>
        <w:t xml:space="preserve">Professor Alex Stojcevski </w:t>
      </w:r>
    </w:p>
    <w:p w14:paraId="3C5E6B6A" w14:textId="77777777" w:rsidR="005544DC" w:rsidRDefault="005544DC" w:rsidP="005544DC">
      <w:pPr>
        <w:pStyle w:val="NoSpacing"/>
        <w:rPr>
          <w:rFonts w:ascii="Calibri Light" w:eastAsiaTheme="minorEastAsia" w:hAnsi="Calibri Light" w:cs="Calibri Light"/>
          <w:noProof/>
          <w:color w:val="212121"/>
          <w:kern w:val="0"/>
          <w:lang w:eastAsia="en-GB"/>
          <w14:ligatures w14:val="none"/>
        </w:rPr>
      </w:pPr>
      <w:r>
        <w:rPr>
          <w:rFonts w:ascii="Calibri Light" w:eastAsiaTheme="minorEastAsia" w:hAnsi="Calibri Light" w:cs="Calibri Light"/>
          <w:noProof/>
          <w:color w:val="000000"/>
          <w:kern w:val="0"/>
          <w:sz w:val="18"/>
          <w:szCs w:val="18"/>
          <w:shd w:val="clear" w:color="auto" w:fill="FFFFFF"/>
          <w:lang w:eastAsia="en-GB"/>
          <w14:ligatures w14:val="none"/>
        </w:rPr>
        <w:t>PhD, D.Sc. (Honoris Causa), FIEAust, MEng, MEd(Leadership), MPBL, BEng. </w:t>
      </w:r>
    </w:p>
    <w:p w14:paraId="03A8A5AD" w14:textId="77777777" w:rsidR="005544DC" w:rsidRDefault="005544DC" w:rsidP="005544DC">
      <w:pPr>
        <w:pStyle w:val="NoSpacing"/>
      </w:pPr>
    </w:p>
    <w:p w14:paraId="2F9B4C1D" w14:textId="53B6BC84" w:rsidR="005544DC" w:rsidRDefault="005544DC" w:rsidP="005544DC">
      <w:pPr>
        <w:pStyle w:val="NoSpacing"/>
      </w:pPr>
      <w:r>
        <w:t>Professor Alex Stojcevski is an educational leader and executive with experience across three diverse continents, including Australia, Europe, and Asia.</w:t>
      </w:r>
    </w:p>
    <w:p w14:paraId="73C3C0A9" w14:textId="77777777" w:rsidR="005544DC" w:rsidRDefault="005544DC" w:rsidP="005544DC">
      <w:pPr>
        <w:pStyle w:val="NoSpacing"/>
      </w:pPr>
    </w:p>
    <w:p w14:paraId="37C30237" w14:textId="77777777" w:rsidR="005544DC" w:rsidRDefault="005544DC" w:rsidP="005544DC">
      <w:pPr>
        <w:pStyle w:val="NoSpacing"/>
      </w:pPr>
      <w:r>
        <w:t xml:space="preserve">Professor Alex Stojcevski is currently the Pro Vice-Chancellor &amp; President of Curtin Singapore. </w:t>
      </w:r>
    </w:p>
    <w:p w14:paraId="4F38C455" w14:textId="77777777" w:rsidR="005544DC" w:rsidRDefault="005544DC" w:rsidP="005544DC">
      <w:pPr>
        <w:pStyle w:val="NoSpacing"/>
      </w:pPr>
    </w:p>
    <w:p w14:paraId="4FD0CE3D" w14:textId="0609250C" w:rsidR="005544DC" w:rsidRDefault="005544DC" w:rsidP="005544DC">
      <w:pPr>
        <w:pStyle w:val="NoSpacing"/>
      </w:pPr>
      <w:r>
        <w:t xml:space="preserve">Prior to Curtin Singapore, Professor Stojcevski was the Dean of Science, Computing and Engineering Technologies at Swinburne University of Technology, Melbourne Australia. In addition, Professor Stojcevski has held senior leadership positions at RMIT University based in Vietnam, and Deakin University in Australia. Professor Stojcevski </w:t>
      </w:r>
      <w:r w:rsidR="00BD5F7E">
        <w:t>also</w:t>
      </w:r>
      <w:r>
        <w:t xml:space="preserve"> holds a Distinguished Professor position with Sanjay Ghodawat University, India. He is also an invited Fellow of the Institute of Engineers Australia. </w:t>
      </w:r>
    </w:p>
    <w:p w14:paraId="1884E071" w14:textId="77777777" w:rsidR="005544DC" w:rsidRDefault="005544DC" w:rsidP="005544DC">
      <w:pPr>
        <w:pStyle w:val="NoSpacing"/>
      </w:pPr>
    </w:p>
    <w:p w14:paraId="3CA30034" w14:textId="77777777" w:rsidR="005544DC" w:rsidRDefault="005544DC" w:rsidP="00FE50B3">
      <w:pPr>
        <w:pStyle w:val="NoSpacing"/>
      </w:pPr>
      <w:r>
        <w:t xml:space="preserve">Professor Stojcevski holds a Doctor of Philosophy degree in Engineering, Masters by research degree in Artificial Intelligence and Fuzzy Logic, and a Bachelor degree in Engineering. He also holds a Master degree in Educational Leadership and a Master degree in Project Based Learning (PBL) from Aalborg University in Denmark. </w:t>
      </w:r>
    </w:p>
    <w:p w14:paraId="544BAAB9" w14:textId="77777777" w:rsidR="005544DC" w:rsidRDefault="005544DC" w:rsidP="00FE50B3">
      <w:pPr>
        <w:pStyle w:val="NoSpacing"/>
      </w:pPr>
    </w:p>
    <w:p w14:paraId="75E16142" w14:textId="23883B8E" w:rsidR="005544DC" w:rsidRDefault="00BD5F7E" w:rsidP="00FE50B3">
      <w:pPr>
        <w:pStyle w:val="NoSpacing"/>
      </w:pPr>
      <w:r>
        <w:t>Professor Stojcevski is</w:t>
      </w:r>
      <w:r w:rsidR="005544DC">
        <w:t xml:space="preserve"> internationally recognised profile in </w:t>
      </w:r>
      <w:r w:rsidR="00C90DF3">
        <w:t>r</w:t>
      </w:r>
      <w:r w:rsidR="005544DC">
        <w:t xml:space="preserve">enewable </w:t>
      </w:r>
      <w:r w:rsidR="00C90DF3">
        <w:t>e</w:t>
      </w:r>
      <w:r w:rsidR="005544DC">
        <w:t xml:space="preserve">nergy, </w:t>
      </w:r>
      <w:r w:rsidR="00C90DF3">
        <w:t>a</w:t>
      </w:r>
      <w:r w:rsidR="005544DC">
        <w:t xml:space="preserve">rtificial </w:t>
      </w:r>
      <w:r w:rsidR="00C90DF3">
        <w:t>i</w:t>
      </w:r>
      <w:r w:rsidR="005544DC">
        <w:t xml:space="preserve">ntelligence, and </w:t>
      </w:r>
      <w:r w:rsidR="00C90DF3">
        <w:t>industry p</w:t>
      </w:r>
      <w:r>
        <w:t>roblem/</w:t>
      </w:r>
      <w:r w:rsidR="00764C15">
        <w:t>project-based</w:t>
      </w:r>
      <w:r>
        <w:t xml:space="preserve"> </w:t>
      </w:r>
      <w:r w:rsidR="00C90DF3">
        <w:t>l</w:t>
      </w:r>
      <w:r>
        <w:t>earning</w:t>
      </w:r>
      <w:r w:rsidR="005544DC">
        <w:t xml:space="preserve">. Professor Stojcevski is in the world's </w:t>
      </w:r>
      <w:r w:rsidR="00FE50B3" w:rsidRPr="00FE50B3">
        <w:t>Stanford/Elsevier's Top 2% Scientist</w:t>
      </w:r>
      <w:r w:rsidR="00FE50B3">
        <w:t xml:space="preserve">. </w:t>
      </w:r>
      <w:r w:rsidR="005544DC">
        <w:t xml:space="preserve">He has published over 450 articles and has supervised more than 30 PhD student completions. </w:t>
      </w:r>
    </w:p>
    <w:p w14:paraId="625D09F3" w14:textId="77777777" w:rsidR="005544DC" w:rsidRDefault="005544DC" w:rsidP="00FE50B3">
      <w:pPr>
        <w:pStyle w:val="NoSpacing"/>
      </w:pPr>
    </w:p>
    <w:p w14:paraId="36F88535" w14:textId="54306AFA" w:rsidR="005544DC" w:rsidRDefault="005544DC" w:rsidP="00FE50B3">
      <w:pPr>
        <w:pStyle w:val="NoSpacing"/>
      </w:pPr>
      <w:r>
        <w:t xml:space="preserve">He has very strong collaboration with </w:t>
      </w:r>
      <w:proofErr w:type="gramStart"/>
      <w:r>
        <w:t>a number of</w:t>
      </w:r>
      <w:proofErr w:type="gramEnd"/>
      <w:r>
        <w:t xml:space="preserve"> industries and Universities worldwide, resulting in income-generating partnerships of over AUD$</w:t>
      </w:r>
      <w:r w:rsidR="00422206">
        <w:t>105</w:t>
      </w:r>
      <w:r>
        <w:t>m.</w:t>
      </w:r>
    </w:p>
    <w:p w14:paraId="3437D20E" w14:textId="77777777" w:rsidR="005544DC" w:rsidRDefault="005544DC" w:rsidP="00FE50B3">
      <w:pPr>
        <w:pStyle w:val="NoSpacing"/>
      </w:pPr>
    </w:p>
    <w:p w14:paraId="08B920AF" w14:textId="17466897" w:rsidR="005544DC" w:rsidRDefault="005544DC" w:rsidP="005544DC">
      <w:pPr>
        <w:pStyle w:val="NoSpacing"/>
      </w:pPr>
    </w:p>
    <w:sectPr w:rsidR="005544DC" w:rsidSect="005544DC">
      <w:pgSz w:w="11906" w:h="16838"/>
      <w:pgMar w:top="936" w:right="1440" w:bottom="9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DC"/>
    <w:rsid w:val="00034410"/>
    <w:rsid w:val="00117656"/>
    <w:rsid w:val="00422206"/>
    <w:rsid w:val="005544DC"/>
    <w:rsid w:val="006142B9"/>
    <w:rsid w:val="00764C15"/>
    <w:rsid w:val="007F7C01"/>
    <w:rsid w:val="00A30154"/>
    <w:rsid w:val="00BD5F7E"/>
    <w:rsid w:val="00C90DF3"/>
    <w:rsid w:val="00FE50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0798"/>
  <w15:chartTrackingRefBased/>
  <w15:docId w15:val="{2C9CE674-EB4E-8746-B440-7AE9E09C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4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4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44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4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4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4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4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4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4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4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4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44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4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4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4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4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4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4DC"/>
    <w:rPr>
      <w:rFonts w:eastAsiaTheme="majorEastAsia" w:cstheme="majorBidi"/>
      <w:color w:val="272727" w:themeColor="text1" w:themeTint="D8"/>
    </w:rPr>
  </w:style>
  <w:style w:type="paragraph" w:styleId="Title">
    <w:name w:val="Title"/>
    <w:basedOn w:val="Normal"/>
    <w:next w:val="Normal"/>
    <w:link w:val="TitleChar"/>
    <w:uiPriority w:val="10"/>
    <w:qFormat/>
    <w:rsid w:val="00554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4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4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4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4DC"/>
    <w:pPr>
      <w:spacing w:before="160"/>
      <w:jc w:val="center"/>
    </w:pPr>
    <w:rPr>
      <w:i/>
      <w:iCs/>
      <w:color w:val="404040" w:themeColor="text1" w:themeTint="BF"/>
    </w:rPr>
  </w:style>
  <w:style w:type="character" w:customStyle="1" w:styleId="QuoteChar">
    <w:name w:val="Quote Char"/>
    <w:basedOn w:val="DefaultParagraphFont"/>
    <w:link w:val="Quote"/>
    <w:uiPriority w:val="29"/>
    <w:rsid w:val="005544DC"/>
    <w:rPr>
      <w:i/>
      <w:iCs/>
      <w:color w:val="404040" w:themeColor="text1" w:themeTint="BF"/>
    </w:rPr>
  </w:style>
  <w:style w:type="paragraph" w:styleId="ListParagraph">
    <w:name w:val="List Paragraph"/>
    <w:basedOn w:val="Normal"/>
    <w:uiPriority w:val="34"/>
    <w:qFormat/>
    <w:rsid w:val="005544DC"/>
    <w:pPr>
      <w:ind w:left="720"/>
      <w:contextualSpacing/>
    </w:pPr>
  </w:style>
  <w:style w:type="character" w:styleId="IntenseEmphasis">
    <w:name w:val="Intense Emphasis"/>
    <w:basedOn w:val="DefaultParagraphFont"/>
    <w:uiPriority w:val="21"/>
    <w:qFormat/>
    <w:rsid w:val="005544DC"/>
    <w:rPr>
      <w:i/>
      <w:iCs/>
      <w:color w:val="0F4761" w:themeColor="accent1" w:themeShade="BF"/>
    </w:rPr>
  </w:style>
  <w:style w:type="paragraph" w:styleId="IntenseQuote">
    <w:name w:val="Intense Quote"/>
    <w:basedOn w:val="Normal"/>
    <w:next w:val="Normal"/>
    <w:link w:val="IntenseQuoteChar"/>
    <w:uiPriority w:val="30"/>
    <w:qFormat/>
    <w:rsid w:val="005544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4DC"/>
    <w:rPr>
      <w:i/>
      <w:iCs/>
      <w:color w:val="0F4761" w:themeColor="accent1" w:themeShade="BF"/>
    </w:rPr>
  </w:style>
  <w:style w:type="character" w:styleId="IntenseReference">
    <w:name w:val="Intense Reference"/>
    <w:basedOn w:val="DefaultParagraphFont"/>
    <w:uiPriority w:val="32"/>
    <w:qFormat/>
    <w:rsid w:val="005544DC"/>
    <w:rPr>
      <w:b/>
      <w:bCs/>
      <w:smallCaps/>
      <w:color w:val="0F4761" w:themeColor="accent1" w:themeShade="BF"/>
      <w:spacing w:val="5"/>
    </w:rPr>
  </w:style>
  <w:style w:type="paragraph" w:styleId="NoSpacing">
    <w:name w:val="No Spacing"/>
    <w:uiPriority w:val="1"/>
    <w:qFormat/>
    <w:rsid w:val="005544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81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227</Words>
  <Characters>1424</Characters>
  <Application>Microsoft Office Word</Application>
  <DocSecurity>0</DocSecurity>
  <Lines>29</Lines>
  <Paragraphs>8</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Stojcevski</dc:creator>
  <cp:keywords/>
  <dc:description/>
  <cp:lastModifiedBy>Alex Stojcevski</cp:lastModifiedBy>
  <cp:revision>7</cp:revision>
  <dcterms:created xsi:type="dcterms:W3CDTF">2026-08-30T09:12:00Z</dcterms:created>
  <dcterms:modified xsi:type="dcterms:W3CDTF">2026-08-30T09:48:00Z</dcterms:modified>
</cp:coreProperties>
</file>